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9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7.png" ContentType="image/png"/>
  <Override PartName="/word/media/rId81.png" ContentType="image/png"/>
  <Override PartName="/word/media/rId86.png" ContentType="image/png"/>
  <Override PartName="/word/media/rId91.png" ContentType="image/png"/>
  <Override PartName="/word/media/rId96.png" ContentType="image/png"/>
  <Override PartName="/word/media/rId100.png" ContentType="image/png"/>
  <Override PartName="/word/media/rId26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5.png" ContentType="image/png"/>
  <Override PartName="/word/media/rId139.png" ContentType="image/png"/>
  <Override PartName="/word/media/rId144.png" ContentType="image/png"/>
  <Override PartName="/word/media/rId30.png" ContentType="image/png"/>
  <Override PartName="/word/media/rId148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4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34.png" ContentType="image/png"/>
  <Override PartName="/word/media/rId190.png" ContentType="image/png"/>
  <Override PartName="/word/media/rId194.png" ContentType="image/png"/>
  <Override PartName="/word/media/rId198.png" ContentType="image/png"/>
  <Override PartName="/word/media/rId203.png" ContentType="image/png"/>
  <Override PartName="/word/media/rId207.png" ContentType="image/png"/>
  <Override PartName="/word/media/rId212.png" ContentType="image/png"/>
  <Override PartName="/word/media/rId216.png" ContentType="image/png"/>
  <Override PartName="/word/media/rId220.png" ContentType="image/png"/>
  <Override PartName="/word/media/rId224.png" ContentType="image/png"/>
  <Override PartName="/word/media/rId228.png" ContentType="image/png"/>
  <Override PartName="/word/media/rId38.png" ContentType="image/png"/>
  <Override PartName="/word/media/rId232.png" ContentType="image/png"/>
  <Override PartName="/word/media/rId236.png" ContentType="image/png"/>
  <Override PartName="/word/media/rId241.png" ContentType="image/png"/>
  <Override PartName="/word/media/rId245.png" ContentType="image/png"/>
  <Override PartName="/word/media/rId249.png" ContentType="image/png"/>
  <Override PartName="/word/media/rId253.png" ContentType="image/png"/>
  <Override PartName="/word/media/rId257.png" ContentType="image/png"/>
  <Override PartName="/word/media/rId261.png" ContentType="image/png"/>
  <Override PartName="/word/media/rId265.png" ContentType="image/png"/>
  <Override PartName="/word/media/rId269.png" ContentType="image/png"/>
  <Override PartName="/word/media/rId43.png" ContentType="image/png"/>
  <Override PartName="/word/media/rId273.png" ContentType="image/png"/>
  <Override PartName="/word/media/rId277.png" ContentType="image/png"/>
  <Override PartName="/word/media/rId281.png" ContentType="image/png"/>
  <Override PartName="/word/media/rId285.png" ContentType="image/png"/>
  <Override PartName="/word/media/rId289.png" ContentType="image/png"/>
  <Override PartName="/word/media/rId293.png" ContentType="image/png"/>
  <Override PartName="/word/media/rId297.png" ContentType="image/png"/>
  <Override PartName="/word/media/rId301.png" ContentType="image/png"/>
  <Override PartName="/word/media/rId305.png" ContentType="image/png"/>
  <Override PartName="/word/media/rId309.png" ContentType="image/png"/>
  <Override PartName="/word/media/rId47.png" ContentType="image/png"/>
  <Override PartName="/word/media/rId313.png" ContentType="image/png"/>
  <Override PartName="/word/media/rId317.png" ContentType="image/png"/>
  <Override PartName="/word/media/rId321.png" ContentType="image/png"/>
  <Override PartName="/word/media/rId325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Построение</w:t>
      </w:r>
      <w:r>
        <w:t xml:space="preserve"> </w:t>
      </w:r>
      <w:r>
        <w:t xml:space="preserve">графиков</w:t>
      </w:r>
    </w:p>
    <w:p>
      <w:pPr>
        <w:pStyle w:val="Author"/>
      </w:pPr>
      <w:r>
        <w:t xml:space="preserve">Чемоданова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введение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Введение</w:t>
      </w:r>
    </w:p>
    <w:bookmarkStart w:id="20" w:name="цели-и-задачи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Цели и задачи</w:t>
      </w:r>
    </w:p>
    <w:p>
      <w:pPr>
        <w:pStyle w:val="FirstParagraph"/>
      </w:pPr>
      <w:r>
        <w:rPr>
          <w:bCs/>
          <w:b/>
        </w:rPr>
        <w:t xml:space="preserve">Цель работы</w:t>
      </w:r>
    </w:p>
    <w:p>
      <w:pPr>
        <w:pStyle w:val="BodyText"/>
      </w:pPr>
      <w:r>
        <w:t xml:space="preserve">Основная цель работы — освоить синтаксис языка Julia для построения графиков</w:t>
      </w:r>
      <w:r>
        <w:t xml:space="preserve">[1]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Задание</w:t>
      </w:r>
    </w:p>
    <w:p>
      <w:pPr>
        <w:numPr>
          <w:ilvl w:val="0"/>
          <w:numId w:val="1001"/>
        </w:numPr>
      </w:pPr>
      <w:r>
        <w:t xml:space="preserve">Используя Jupyter Lab, повторите примеры. При этом дополните графики обозначениями осей координат, легендой с названиями траекторий, названиями графиков и т.п.</w:t>
      </w:r>
    </w:p>
    <w:p>
      <w:pPr>
        <w:numPr>
          <w:ilvl w:val="0"/>
          <w:numId w:val="1001"/>
        </w:numPr>
      </w:pPr>
      <w:r>
        <w:t xml:space="preserve">Выполните задания для самостоятельной работы</w:t>
      </w:r>
      <w:r>
        <w:t xml:space="preserve">[2]</w:t>
      </w:r>
      <w:r>
        <w:t xml:space="preserve">.</w:t>
      </w:r>
    </w:p>
    <w:bookmarkEnd w:id="20"/>
    <w:bookmarkEnd w:id="21"/>
    <w:bookmarkStart w:id="330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42" w:name="Xd58a34dee2eee05dc2f82ef1d2163add79f2962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Основные пакеты для работы с графиками в Julia</w:t>
      </w:r>
    </w:p>
    <w:p>
      <w:pPr>
        <w:pStyle w:val="FirstParagraph"/>
      </w:pPr>
      <w:r>
        <w:t xml:space="preserve">Julia поддерживает несколько пакетов для работы с графиками. Использование того или иного пакета зависит от целей, преследуемых пользователем при построении. Стандартным для Julia является пакет Plots.jl.</w:t>
      </w:r>
    </w:p>
    <w:p>
      <w:pPr>
        <w:pStyle w:val="BodyText"/>
      </w:pPr>
      <w:r>
        <w:t xml:space="preserve">Рассмотрим построение графика функции f(x) = (3x2 + 6x − 9)e−0,3x разными способами (рис. 1 - рис. 5):</w:t>
      </w:r>
    </w:p>
    <w:p>
      <w:pPr>
        <w:pStyle w:val="CaptionedFigure"/>
      </w:pPr>
      <w:bookmarkStart w:id="25" w:name="fig:001"/>
      <w:r>
        <w:drawing>
          <wp:inline>
            <wp:extent cx="5334000" cy="3018341"/>
            <wp:effectExtent b="0" l="0" r="0" t="0"/>
            <wp:docPr descr="Рис. 1: Задание функции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8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Задание функции</w:t>
      </w:r>
    </w:p>
    <w:p>
      <w:pPr>
        <w:pStyle w:val="CaptionedFigure"/>
      </w:pPr>
      <w:bookmarkStart w:id="29" w:name="fig:002"/>
      <w:r>
        <w:drawing>
          <wp:inline>
            <wp:extent cx="5334000" cy="2504637"/>
            <wp:effectExtent b="0" l="0" r="0" t="0"/>
            <wp:docPr descr="Рис. 2: Задание функции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4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Задание функции</w:t>
      </w:r>
    </w:p>
    <w:p>
      <w:pPr>
        <w:pStyle w:val="CaptionedFigure"/>
      </w:pPr>
      <w:bookmarkStart w:id="33" w:name="fig:003"/>
      <w:r>
        <w:drawing>
          <wp:inline>
            <wp:extent cx="5334000" cy="2424545"/>
            <wp:effectExtent b="0" l="0" r="0" t="0"/>
            <wp:docPr descr="Рис. 3: График функции, построенный при помощи gr()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4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График функции, построенный при помощи gr()</w:t>
      </w:r>
    </w:p>
    <w:p>
      <w:pPr>
        <w:pStyle w:val="CaptionedFigure"/>
      </w:pPr>
      <w:bookmarkStart w:id="37" w:name="fig:004"/>
      <w:r>
        <w:drawing>
          <wp:inline>
            <wp:extent cx="5334000" cy="2985547"/>
            <wp:effectExtent b="0" l="0" r="0" t="0"/>
            <wp:docPr descr="Рис. 4: График функции, построенный при помощи pyplot()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5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График функции, построенный при помощи pyplot()</w:t>
      </w:r>
    </w:p>
    <w:p>
      <w:pPr>
        <w:pStyle w:val="CaptionedFigure"/>
      </w:pPr>
      <w:bookmarkStart w:id="41" w:name="fig:005"/>
      <w:r>
        <w:drawing>
          <wp:inline>
            <wp:extent cx="5334000" cy="2624413"/>
            <wp:effectExtent b="0" l="0" r="0" t="0"/>
            <wp:docPr descr="Рис. 5: График функции, построенный при помощи unicodeplots()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4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График функции, построенный при помощи unicodeplots()</w:t>
      </w:r>
    </w:p>
    <w:bookmarkEnd w:id="42"/>
    <w:bookmarkStart w:id="63" w:name="опции-при-построении-график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Опции при построении графика</w:t>
      </w:r>
    </w:p>
    <w:p>
      <w:pPr>
        <w:pStyle w:val="FirstParagraph"/>
      </w:pPr>
      <w:r>
        <w:t xml:space="preserve">На примере графика функции sin(x) и графика разложения этой функции в ряд Тейлора рассмотрим дополнительные возможности пакетов для работы с графикой (рис. 6 - рис. 8):</w:t>
      </w:r>
    </w:p>
    <w:p>
      <w:pPr>
        <w:pStyle w:val="CaptionedFigure"/>
      </w:pPr>
      <w:bookmarkStart w:id="46" w:name="fig:006"/>
      <w:r>
        <w:drawing>
          <wp:inline>
            <wp:extent cx="5334000" cy="3075051"/>
            <wp:effectExtent b="0" l="0" r="0" t="0"/>
            <wp:docPr descr="Рис. 6: График функции sin(x)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5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График функции sin(x)</w:t>
      </w:r>
    </w:p>
    <w:p>
      <w:pPr>
        <w:pStyle w:val="CaptionedFigure"/>
      </w:pPr>
      <w:bookmarkStart w:id="50" w:name="fig:007"/>
      <w:r>
        <w:drawing>
          <wp:inline>
            <wp:extent cx="5334000" cy="2941426"/>
            <wp:effectExtent b="0" l="0" r="0" t="0"/>
            <wp:docPr descr="Рис. 7: График функции разложения исходной функции в ряд Тейлора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График функции разложения исходной функции в ряд Тейлора</w:t>
      </w:r>
    </w:p>
    <w:p>
      <w:pPr>
        <w:pStyle w:val="CaptionedFigure"/>
      </w:pPr>
      <w:bookmarkStart w:id="54" w:name="fig:008"/>
      <w:r>
        <w:drawing>
          <wp:inline>
            <wp:extent cx="5334000" cy="2020212"/>
            <wp:effectExtent b="0" l="0" r="0" t="0"/>
            <wp:docPr descr="Рис. 8: Графики исходной функции и её разложения в ряд Тейлора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0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Графики исходной функции и её разложения в ряд Тейлора</w:t>
      </w:r>
    </w:p>
    <w:p>
      <w:pPr>
        <w:pStyle w:val="BodyText"/>
      </w:pPr>
      <w:r>
        <w:t xml:space="preserve">Затем добавим различные опции для отображения на графике (рис. 9 - рис. 10):</w:t>
      </w:r>
    </w:p>
    <w:p>
      <w:pPr>
        <w:pStyle w:val="CaptionedFigure"/>
      </w:pPr>
      <w:bookmarkStart w:id="58" w:name="fig:009"/>
      <w:r>
        <w:drawing>
          <wp:inline>
            <wp:extent cx="5334000" cy="2766763"/>
            <wp:effectExtent b="0" l="0" r="0" t="0"/>
            <wp:docPr descr="Рис. 9: Добавления опций для графика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Добавления опций для графика</w:t>
      </w:r>
    </w:p>
    <w:p>
      <w:pPr>
        <w:pStyle w:val="CaptionedFigure"/>
      </w:pPr>
      <w:bookmarkStart w:id="62" w:name="fig:010"/>
      <w:r>
        <w:drawing>
          <wp:inline>
            <wp:extent cx="5334000" cy="2709629"/>
            <wp:effectExtent b="0" l="0" r="0" t="0"/>
            <wp:docPr descr="Рис. 10: Вид графиков после добавления опций при их построении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Вид графиков после добавления опций при их построении</w:t>
      </w:r>
    </w:p>
    <w:bookmarkEnd w:id="63"/>
    <w:bookmarkStart w:id="76" w:name="точечный-график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Точечный график</w:t>
      </w:r>
    </w:p>
    <w:p>
      <w:pPr>
        <w:pStyle w:val="FirstParagraph"/>
      </w:pPr>
      <w:r>
        <w:t xml:space="preserve">Как и при построении обычного графика для точечного графика необходимо задать массив значений х, посчитать или задать значения у, задать опции построения графика (рис. 11):</w:t>
      </w:r>
    </w:p>
    <w:p>
      <w:pPr>
        <w:pStyle w:val="CaptionedFigure"/>
      </w:pPr>
      <w:bookmarkStart w:id="67" w:name="fig:011"/>
      <w:r>
        <w:drawing>
          <wp:inline>
            <wp:extent cx="5334000" cy="2742744"/>
            <wp:effectExtent b="0" l="0" r="0" t="0"/>
            <wp:docPr descr="Рис. 11: График десяти случайных значений на плоскости (простой точечный график)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Рис. 11: График десяти случайных значений на плоскости (простой точечный график)</w:t>
      </w:r>
    </w:p>
    <w:p>
      <w:pPr>
        <w:pStyle w:val="BodyText"/>
      </w:pPr>
      <w:r>
        <w:t xml:space="preserve">Для точечного графика можно задать различные опции, например размер маркера, его тип, цвет и и т.п. (рис. 12):</w:t>
      </w:r>
    </w:p>
    <w:p>
      <w:pPr>
        <w:pStyle w:val="CaptionedFigure"/>
      </w:pPr>
      <w:bookmarkStart w:id="71" w:name="fig:012"/>
      <w:r>
        <w:drawing>
          <wp:inline>
            <wp:extent cx="5334000" cy="2716413"/>
            <wp:effectExtent b="0" l="0" r="0" t="0"/>
            <wp:docPr descr="Рис. 12: График пятидесяти случайных значений на плоскости с различными опциями отображения (точечный график с кодированием значения размером точки)" title="" id="69" name="Picture"/>
            <a:graphic>
              <a:graphicData uri="http://schemas.openxmlformats.org/drawingml/2006/picture">
                <pic:pic>
                  <pic:nvPicPr>
                    <pic:cNvPr descr="image/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 12: График пятидесяти случайных значений на плоскости с различными опциями отображения (точечный график с кодированием значения размером точки)</w:t>
      </w:r>
    </w:p>
    <w:p>
      <w:pPr>
        <w:pStyle w:val="BodyText"/>
      </w:pPr>
      <w:r>
        <w:t xml:space="preserve">Также можно строить и 3-мерные точечные графики (рис. 13):</w:t>
      </w:r>
    </w:p>
    <w:p>
      <w:pPr>
        <w:pStyle w:val="CaptionedFigure"/>
      </w:pPr>
      <w:bookmarkStart w:id="75" w:name="fig:013"/>
      <w:r>
        <w:drawing>
          <wp:inline>
            <wp:extent cx="5334000" cy="2865989"/>
            <wp:effectExtent b="0" l="0" r="0" t="0"/>
            <wp:docPr descr="Рис. 13: График пятидесяти случайных значений в пространстве с различными опциями отображения (3-мерный точечный график с кодированием значения размером точки)" title="" id="73" name="Picture"/>
            <a:graphic>
              <a:graphicData uri="http://schemas.openxmlformats.org/drawingml/2006/picture">
                <pic:pic>
                  <pic:nvPicPr>
                    <pic:cNvPr descr="image/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5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 13: График пятидесяти случайных значений в пространстве с различными опциями отображения (3-мерный точечный график с кодированием значения размером точки)</w:t>
      </w:r>
    </w:p>
    <w:bookmarkEnd w:id="76"/>
    <w:bookmarkStart w:id="85" w:name="аппроксимация-данных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Аппроксимация данных</w:t>
      </w:r>
    </w:p>
    <w:p>
      <w:pPr>
        <w:pStyle w:val="FirstParagraph"/>
      </w:pPr>
      <w:r>
        <w:t xml:space="preserve">Аппроксимация — научный метод, состоящий в замене объектов их более простыми аналогами, сходными по своим свойствам.</w:t>
      </w:r>
    </w:p>
    <w:p>
      <w:pPr>
        <w:pStyle w:val="BodyText"/>
      </w:pPr>
      <w:r>
        <w:t xml:space="preserve">Для демонстрации зададим искусственно некоторую функцию, в данном случае похожую по поведению на экспоненту (рис. 14):</w:t>
      </w:r>
    </w:p>
    <w:p>
      <w:pPr>
        <w:pStyle w:val="CaptionedFigure"/>
      </w:pPr>
      <w:bookmarkStart w:id="80" w:name="fig:014"/>
      <w:r>
        <w:drawing>
          <wp:inline>
            <wp:extent cx="5334000" cy="2285237"/>
            <wp:effectExtent b="0" l="0" r="0" t="0"/>
            <wp:docPr descr="Рис. 14: Пример функции" title="" id="78" name="Picture"/>
            <a:graphic>
              <a:graphicData uri="http://schemas.openxmlformats.org/drawingml/2006/picture">
                <pic:pic>
                  <pic:nvPicPr>
                    <pic:cNvPr descr="image/14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14: Пример функции</w:t>
      </w:r>
    </w:p>
    <w:p>
      <w:pPr>
        <w:pStyle w:val="BodyText"/>
      </w:pPr>
      <w:r>
        <w:t xml:space="preserve">Аппроксимируем полученную функцию полиномом 5-й степени (рис. 15):</w:t>
      </w:r>
    </w:p>
    <w:p>
      <w:pPr>
        <w:pStyle w:val="CaptionedFigure"/>
      </w:pPr>
      <w:bookmarkStart w:id="84" w:name="fig:015"/>
      <w:r>
        <w:drawing>
          <wp:inline>
            <wp:extent cx="5334000" cy="2440757"/>
            <wp:effectExtent b="0" l="0" r="0" t="0"/>
            <wp:docPr descr="Рис. 15: Пример аппроксимации исходной функции полиномом 5-й степени" title="" id="82" name="Picture"/>
            <a:graphic>
              <a:graphicData uri="http://schemas.openxmlformats.org/drawingml/2006/picture">
                <pic:pic>
                  <pic:nvPicPr>
                    <pic:cNvPr descr="image/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0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15: Пример аппроксимации исходной функции полиномом 5-й степени</w:t>
      </w:r>
    </w:p>
    <w:bookmarkEnd w:id="85"/>
    <w:bookmarkStart w:id="90" w:name="две-оси-ординат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Две оси ординат</w:t>
      </w:r>
    </w:p>
    <w:p>
      <w:pPr>
        <w:pStyle w:val="FirstParagraph"/>
      </w:pPr>
      <w:r>
        <w:t xml:space="preserve">Иногда требуется на один график вывести несколько траекторий с существенными отличиями в значениях по оси ординат.</w:t>
      </w:r>
    </w:p>
    <w:p>
      <w:pPr>
        <w:pStyle w:val="BodyText"/>
      </w:pPr>
      <w:r>
        <w:t xml:space="preserve">Пример траектории (рис. 16):</w:t>
      </w:r>
    </w:p>
    <w:p>
      <w:pPr>
        <w:pStyle w:val="CaptionedFigure"/>
      </w:pPr>
      <w:bookmarkStart w:id="89" w:name="fig:016"/>
      <w:r>
        <w:drawing>
          <wp:inline>
            <wp:extent cx="5334000" cy="2644273"/>
            <wp:effectExtent b="0" l="0" r="0" t="0"/>
            <wp:docPr descr="Рис. 16: Пример отдельно построенной траектории" title="" id="87" name="Picture"/>
            <a:graphic>
              <a:graphicData uri="http://schemas.openxmlformats.org/drawingml/2006/picture">
                <pic:pic>
                  <pic:nvPicPr>
                    <pic:cNvPr descr="image/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4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16: Пример отдельно построенной траектории</w:t>
      </w:r>
    </w:p>
    <w:bookmarkEnd w:id="90"/>
    <w:bookmarkStart w:id="95" w:name="полярные-координаты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Полярные координаты</w:t>
      </w:r>
    </w:p>
    <w:p>
      <w:pPr>
        <w:pStyle w:val="FirstParagraph"/>
      </w:pPr>
      <w:r>
        <w:t xml:space="preserve">Приведём пример построения графика функции в полярных координатах (рис. 17):</w:t>
      </w:r>
    </w:p>
    <w:p>
      <w:pPr>
        <w:pStyle w:val="CaptionedFigure"/>
      </w:pPr>
      <w:bookmarkStart w:id="94" w:name="fig:017"/>
      <w:r>
        <w:drawing>
          <wp:inline>
            <wp:extent cx="5334000" cy="2794126"/>
            <wp:effectExtent b="0" l="0" r="0" t="0"/>
            <wp:docPr descr="Рис. 17: График функции, заданной в полярных координатах" title="" id="92" name="Picture"/>
            <a:graphic>
              <a:graphicData uri="http://schemas.openxmlformats.org/drawingml/2006/picture">
                <pic:pic>
                  <pic:nvPicPr>
                    <pic:cNvPr descr="image/17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4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Рис. 17: График функции, заданной в полярных координатах</w:t>
      </w:r>
    </w:p>
    <w:bookmarkEnd w:id="95"/>
    <w:bookmarkStart w:id="104" w:name="параметрический-график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Параметрический график</w:t>
      </w:r>
    </w:p>
    <w:p>
      <w:pPr>
        <w:pStyle w:val="FirstParagraph"/>
      </w:pPr>
      <w:r>
        <w:t xml:space="preserve">Приведём пример построения графика параметрически заданной кривой на плоскости (рис. 18):</w:t>
      </w:r>
    </w:p>
    <w:p>
      <w:pPr>
        <w:pStyle w:val="CaptionedFigure"/>
      </w:pPr>
      <w:bookmarkStart w:id="99" w:name="fig:018"/>
      <w:r>
        <w:drawing>
          <wp:inline>
            <wp:extent cx="5334000" cy="2222055"/>
            <wp:effectExtent b="0" l="0" r="0" t="0"/>
            <wp:docPr descr="Рис. 18: Параметрический график кривой на плоскости" title="" id="97" name="Picture"/>
            <a:graphic>
              <a:graphicData uri="http://schemas.openxmlformats.org/drawingml/2006/picture">
                <pic:pic>
                  <pic:nvPicPr>
                    <pic:cNvPr descr="image/18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2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18: Параметрический график кривой на плоскости</w:t>
      </w:r>
    </w:p>
    <w:p>
      <w:pPr>
        <w:pStyle w:val="BodyText"/>
      </w:pPr>
      <w:r>
        <w:t xml:space="preserve">Далее приведём пример построения графика параметрически заданной кривой в пространстве (рис. 19):</w:t>
      </w:r>
    </w:p>
    <w:p>
      <w:pPr>
        <w:pStyle w:val="CaptionedFigure"/>
      </w:pPr>
      <w:bookmarkStart w:id="103" w:name="fig:019"/>
      <w:r>
        <w:drawing>
          <wp:inline>
            <wp:extent cx="5334000" cy="2354022"/>
            <wp:effectExtent b="0" l="0" r="0" t="0"/>
            <wp:docPr descr="Рис. 19: Параметрический график кривой в пространстве" title="" id="101" name="Picture"/>
            <a:graphic>
              <a:graphicData uri="http://schemas.openxmlformats.org/drawingml/2006/picture">
                <pic:pic>
                  <pic:nvPicPr>
                    <pic:cNvPr descr="image/19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4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 19: Параметрический график кривой в пространстве</w:t>
      </w:r>
    </w:p>
    <w:bookmarkEnd w:id="104"/>
    <w:bookmarkStart w:id="121" w:name="график-поверхности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График поверхности</w:t>
      </w:r>
    </w:p>
    <w:p>
      <w:pPr>
        <w:pStyle w:val="FirstParagraph"/>
      </w:pPr>
      <w:r>
        <w:t xml:space="preserve">Для построения поверхности, заданной уравнением f(x, y) = x2 + y2, можно воспользоваться функцией surface() (рис. 20):</w:t>
      </w:r>
    </w:p>
    <w:p>
      <w:pPr>
        <w:pStyle w:val="CaptionedFigure"/>
      </w:pPr>
      <w:bookmarkStart w:id="108" w:name="fig:020"/>
      <w:r>
        <w:drawing>
          <wp:inline>
            <wp:extent cx="5334000" cy="2217835"/>
            <wp:effectExtent b="0" l="0" r="0" t="0"/>
            <wp:docPr descr="Рис. 20: График поверхности (использована функция surface())" title="" id="106" name="Picture"/>
            <a:graphic>
              <a:graphicData uri="http://schemas.openxmlformats.org/drawingml/2006/picture">
                <pic:pic>
                  <pic:nvPicPr>
                    <pic:cNvPr descr="image/2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7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Рис. 20: График поверхности (использована функция surface())</w:t>
      </w:r>
    </w:p>
    <w:p>
      <w:pPr>
        <w:pStyle w:val="BodyText"/>
      </w:pPr>
      <w:r>
        <w:t xml:space="preserve">Также можно воспользоваться функцией plot() с заданными параметрами (рис. 21):</w:t>
      </w:r>
    </w:p>
    <w:p>
      <w:pPr>
        <w:pStyle w:val="CaptionedFigure"/>
      </w:pPr>
      <w:bookmarkStart w:id="112" w:name="fig:021"/>
      <w:r>
        <w:drawing>
          <wp:inline>
            <wp:extent cx="5334000" cy="2425757"/>
            <wp:effectExtent b="0" l="0" r="0" t="0"/>
            <wp:docPr descr="Рис. 21: График поверхности (использована функция plot())" title="" id="110" name="Picture"/>
            <a:graphic>
              <a:graphicData uri="http://schemas.openxmlformats.org/drawingml/2006/picture">
                <pic:pic>
                  <pic:nvPicPr>
                    <pic:cNvPr descr="image/2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Рис. 21: График поверхности (использована функция plot())</w:t>
      </w:r>
    </w:p>
    <w:p>
      <w:pPr>
        <w:pStyle w:val="BodyText"/>
      </w:pPr>
      <w:r>
        <w:t xml:space="preserve">Можно задать параметры сглаживания (рис. 22):</w:t>
      </w:r>
    </w:p>
    <w:p>
      <w:pPr>
        <w:pStyle w:val="CaptionedFigure"/>
      </w:pPr>
      <w:bookmarkStart w:id="116" w:name="fig:022"/>
      <w:r>
        <w:drawing>
          <wp:inline>
            <wp:extent cx="5334000" cy="2371853"/>
            <wp:effectExtent b="0" l="0" r="0" t="0"/>
            <wp:docPr descr="Рис. 22: Сглаженный график поверхности" title="" id="114" name="Picture"/>
            <a:graphic>
              <a:graphicData uri="http://schemas.openxmlformats.org/drawingml/2006/picture">
                <pic:pic>
                  <pic:nvPicPr>
                    <pic:cNvPr descr="image/22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1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Рис. 22: Сглаженный график поверхности</w:t>
      </w:r>
    </w:p>
    <w:p>
      <w:pPr>
        <w:pStyle w:val="BodyText"/>
      </w:pPr>
      <w:r>
        <w:t xml:space="preserve">Можно задать определённый угол зрения (рис. 23):</w:t>
      </w:r>
    </w:p>
    <w:p>
      <w:pPr>
        <w:pStyle w:val="CaptionedFigure"/>
      </w:pPr>
      <w:bookmarkStart w:id="120" w:name="fig:023"/>
      <w:r>
        <w:drawing>
          <wp:inline>
            <wp:extent cx="5334000" cy="2509647"/>
            <wp:effectExtent b="0" l="0" r="0" t="0"/>
            <wp:docPr descr="Рис. 23: График поверхности с изменённым углом зрения" title="" id="118" name="Picture"/>
            <a:graphic>
              <a:graphicData uri="http://schemas.openxmlformats.org/drawingml/2006/picture">
                <pic:pic>
                  <pic:nvPicPr>
                    <pic:cNvPr descr="image/2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9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Рис. 23: График поверхности с изменённым углом зрения</w:t>
      </w:r>
    </w:p>
    <w:bookmarkEnd w:id="121"/>
    <w:bookmarkStart w:id="134" w:name="линии-уровня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Линии уровня</w:t>
      </w:r>
    </w:p>
    <w:p>
      <w:pPr>
        <w:pStyle w:val="FirstParagraph"/>
      </w:pPr>
      <w:r>
        <w:t xml:space="preserve">Линией уровня некоторой функции от двух переменных называется множество точек на координатной плоскости, в которых функция принимает одинаковые значения. Линий уровня бесконечно много, и</w:t>
      </w:r>
      <w:r>
        <w:t xml:space="preserve"> </w:t>
      </w:r>
      <w:r>
        <w:t xml:space="preserve">через каждую точку области определения можно провести линию уровня.</w:t>
      </w:r>
    </w:p>
    <w:p>
      <w:pPr>
        <w:pStyle w:val="BodyText"/>
      </w:pPr>
      <w:r>
        <w:t xml:space="preserve">С помощью линий уровня можно определить наибольшее и наименьшее значение исходной функции от</w:t>
      </w:r>
      <w:r>
        <w:t xml:space="preserve"> </w:t>
      </w:r>
      <w:r>
        <w:t xml:space="preserve">двух переменных. Каждая из этих линий соответствует определённому значению высоты.</w:t>
      </w:r>
    </w:p>
    <w:p>
      <w:pPr>
        <w:pStyle w:val="BodyText"/>
      </w:pPr>
      <w:r>
        <w:t xml:space="preserve">Поверхности уровня представляют собой непересекающиеся пространственные поверхности.</w:t>
      </w:r>
    </w:p>
    <w:p>
      <w:pPr>
        <w:pStyle w:val="BodyText"/>
      </w:pPr>
      <w:r>
        <w:t xml:space="preserve">Рассмотрим поверхность, заданную функцией g(x, y) = (3x + y2)| sin(x) + cos(y)| (рис. 24):</w:t>
      </w:r>
    </w:p>
    <w:p>
      <w:pPr>
        <w:pStyle w:val="CaptionedFigure"/>
      </w:pPr>
      <w:bookmarkStart w:id="125" w:name="fig:024"/>
      <w:r>
        <w:drawing>
          <wp:inline>
            <wp:extent cx="5334000" cy="2360295"/>
            <wp:effectExtent b="0" l="0" r="0" t="0"/>
            <wp:docPr descr="Рис. 24: График поверхности, заданной функцией g(x, y) = (3x + y2)| sin(x) + cos(y)|" title="" id="123" name="Picture"/>
            <a:graphic>
              <a:graphicData uri="http://schemas.openxmlformats.org/drawingml/2006/picture">
                <pic:pic>
                  <pic:nvPicPr>
                    <pic:cNvPr descr="image/24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 24: График поверхности, заданной функцией g(x, y) = (3x + y2)| sin(x) + cos(y)|</w:t>
      </w:r>
    </w:p>
    <w:p>
      <w:pPr>
        <w:pStyle w:val="BodyText"/>
      </w:pPr>
      <w:r>
        <w:t xml:space="preserve">Линии уровня можно построить, используя проекцию значений исходной функции на плоскость (рис. 25):</w:t>
      </w:r>
    </w:p>
    <w:p>
      <w:pPr>
        <w:pStyle w:val="CaptionedFigure"/>
      </w:pPr>
      <w:bookmarkStart w:id="129" w:name="fig:025"/>
      <w:r>
        <w:drawing>
          <wp:inline>
            <wp:extent cx="5334000" cy="1876629"/>
            <wp:effectExtent b="0" l="0" r="0" t="0"/>
            <wp:docPr descr="Рис. 25: Линии уровня" title="" id="127" name="Picture"/>
            <a:graphic>
              <a:graphicData uri="http://schemas.openxmlformats.org/drawingml/2006/picture">
                <pic:pic>
                  <pic:nvPicPr>
                    <pic:cNvPr descr="image/25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6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25: Линии уровня</w:t>
      </w:r>
    </w:p>
    <w:p>
      <w:pPr>
        <w:pStyle w:val="BodyText"/>
      </w:pPr>
      <w:r>
        <w:t xml:space="preserve">Можно дополнительно добавить заливку цветом (рис. 26):</w:t>
      </w:r>
    </w:p>
    <w:p>
      <w:pPr>
        <w:pStyle w:val="CaptionedFigure"/>
      </w:pPr>
      <w:bookmarkStart w:id="133" w:name="fig:026"/>
      <w:r>
        <w:drawing>
          <wp:inline>
            <wp:extent cx="5334000" cy="2115482"/>
            <wp:effectExtent b="0" l="0" r="0" t="0"/>
            <wp:docPr descr="Рис. 26: Линии уровня с заполнением" title="" id="131" name="Picture"/>
            <a:graphic>
              <a:graphicData uri="http://schemas.openxmlformats.org/drawingml/2006/picture">
                <pic:pic>
                  <pic:nvPicPr>
                    <pic:cNvPr descr="image/26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5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26: Линии уровня с заполнением</w:t>
      </w:r>
    </w:p>
    <w:bookmarkEnd w:id="134"/>
    <w:bookmarkStart w:id="143" w:name="векторные-поля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Векторные поля</w:t>
      </w:r>
    </w:p>
    <w:p>
      <w:pPr>
        <w:pStyle w:val="FirstParagraph"/>
      </w:pPr>
      <w:r>
        <w:t xml:space="preserve">Если каждой точке некоторой области пространства поставлен в соответствие вектор с началом в</w:t>
      </w:r>
      <w:r>
        <w:t xml:space="preserve"> </w:t>
      </w:r>
      <w:r>
        <w:t xml:space="preserve">данной точке, то говорят, что в этой области задано векторное поле.</w:t>
      </w:r>
    </w:p>
    <w:p>
      <w:pPr>
        <w:pStyle w:val="BodyText"/>
      </w:pPr>
      <w:r>
        <w:t xml:space="preserve">Векторные поля задают векторными функциями.</w:t>
      </w:r>
    </w:p>
    <w:p>
      <w:pPr>
        <w:pStyle w:val="BodyText"/>
      </w:pPr>
      <w:r>
        <w:t xml:space="preserve">Для функции h(x, y) = x3 − 3x + y2 сначала построим её график (рис. 27) и линии уровня (рис. 28):</w:t>
      </w:r>
    </w:p>
    <w:p>
      <w:pPr>
        <w:pStyle w:val="CaptionedFigure"/>
      </w:pPr>
      <w:bookmarkStart w:id="138" w:name="fig:027"/>
      <w:r>
        <w:drawing>
          <wp:inline>
            <wp:extent cx="5334000" cy="2565552"/>
            <wp:effectExtent b="0" l="0" r="0" t="0"/>
            <wp:docPr descr="Рис. 27: График функции h(x, y) = x3 − 3x + y2" title="" id="136" name="Picture"/>
            <a:graphic>
              <a:graphicData uri="http://schemas.openxmlformats.org/drawingml/2006/picture">
                <pic:pic>
                  <pic:nvPicPr>
                    <pic:cNvPr descr="image/27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5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Рис. 27: График функции h(x, y) = x3 − 3x + y2</w:t>
      </w:r>
    </w:p>
    <w:p>
      <w:pPr>
        <w:pStyle w:val="CaptionedFigure"/>
      </w:pPr>
      <w:bookmarkStart w:id="142" w:name="fig:028"/>
      <w:r>
        <w:drawing>
          <wp:inline>
            <wp:extent cx="5334000" cy="1959537"/>
            <wp:effectExtent b="0" l="0" r="0" t="0"/>
            <wp:docPr descr="Рис. 28: Линии уровня для функции h(x, y) = x3 − 3x + y2" title="" id="140" name="Picture"/>
            <a:graphic>
              <a:graphicData uri="http://schemas.openxmlformats.org/drawingml/2006/picture">
                <pic:pic>
                  <pic:nvPicPr>
                    <pic:cNvPr descr="image/28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9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Рис. 28: Линии уровня для функции h(x, y) = x3 − 3x + y2</w:t>
      </w:r>
    </w:p>
    <w:bookmarkEnd w:id="143"/>
    <w:bookmarkStart w:id="152" w:name="анимация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Анимация</w:t>
      </w:r>
    </w:p>
    <w:p>
      <w:pPr>
        <w:pStyle w:val="FirstParagraph"/>
      </w:pPr>
      <w:r>
        <w:t xml:space="preserve">Технически анимированное изображение представляет собой несколько наложенных изображений (или построенных в разных точках графиках) в одном файле.</w:t>
      </w:r>
    </w:p>
    <w:p>
      <w:pPr>
        <w:pStyle w:val="BodyText"/>
      </w:pPr>
      <w:r>
        <w:t xml:space="preserve">В Julia рекомендуется использовать gif-анимацию в pyplot().</w:t>
      </w:r>
    </w:p>
    <w:p>
      <w:pPr>
        <w:pStyle w:val="BodyText"/>
      </w:pPr>
      <w:r>
        <w:t xml:space="preserve">Строим поверхность (рис. 29):</w:t>
      </w:r>
    </w:p>
    <w:p>
      <w:pPr>
        <w:pStyle w:val="CaptionedFigure"/>
      </w:pPr>
      <w:bookmarkStart w:id="147" w:name="fig:029"/>
      <w:r>
        <w:drawing>
          <wp:inline>
            <wp:extent cx="5334000" cy="2616276"/>
            <wp:effectExtent b="0" l="0" r="0" t="0"/>
            <wp:docPr descr="Рис. 29: Статичный график поверхности" title="" id="145" name="Picture"/>
            <a:graphic>
              <a:graphicData uri="http://schemas.openxmlformats.org/drawingml/2006/picture">
                <pic:pic>
                  <pic:nvPicPr>
                    <pic:cNvPr descr="image/29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Рис. 29: Статичный график поверхности</w:t>
      </w:r>
    </w:p>
    <w:p>
      <w:pPr>
        <w:pStyle w:val="BodyText"/>
      </w:pPr>
      <w:r>
        <w:t xml:space="preserve">Добавляем анимацию (рис. 30):</w:t>
      </w:r>
    </w:p>
    <w:p>
      <w:pPr>
        <w:pStyle w:val="CaptionedFigure"/>
      </w:pPr>
      <w:bookmarkStart w:id="151" w:name="fig:030"/>
      <w:r>
        <w:drawing>
          <wp:inline>
            <wp:extent cx="5334000" cy="2432538"/>
            <wp:effectExtent b="0" l="0" r="0" t="0"/>
            <wp:docPr descr="Рис. 30: Анимированный график поверхности" title="" id="149" name="Picture"/>
            <a:graphic>
              <a:graphicData uri="http://schemas.openxmlformats.org/drawingml/2006/picture">
                <pic:pic>
                  <pic:nvPicPr>
                    <pic:cNvPr descr="image/30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</w:p>
    <w:p>
      <w:pPr>
        <w:pStyle w:val="ImageCaption"/>
      </w:pPr>
      <w:r>
        <w:t xml:space="preserve">Рис. 30: Анимированный график поверхности</w:t>
      </w:r>
    </w:p>
    <w:bookmarkEnd w:id="152"/>
    <w:bookmarkStart w:id="173" w:name="гипоциклоида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Гипоциклоида</w:t>
      </w:r>
    </w:p>
    <w:p>
      <w:pPr>
        <w:pStyle w:val="FirstParagraph"/>
      </w:pPr>
      <w:r>
        <w:t xml:space="preserve">Гипоциклоида — плоская кривая, образуемая точкой окружности, катящейся по внутренней стороне другой окружности без скольжения.</w:t>
      </w:r>
    </w:p>
    <w:p>
      <w:pPr>
        <w:pStyle w:val="BodyText"/>
      </w:pPr>
      <w:r>
        <w:t xml:space="preserve">Построим большую окружность (рис. 31 - рис. 32):</w:t>
      </w:r>
    </w:p>
    <w:p>
      <w:pPr>
        <w:pStyle w:val="CaptionedFigure"/>
      </w:pPr>
      <w:bookmarkStart w:id="156" w:name="fig:031"/>
      <w:r>
        <w:drawing>
          <wp:inline>
            <wp:extent cx="5334000" cy="3045335"/>
            <wp:effectExtent b="0" l="0" r="0" t="0"/>
            <wp:docPr descr="Рис. 31: Построение большой окружности гипоциклоиды" title="" id="154" name="Picture"/>
            <a:graphic>
              <a:graphicData uri="http://schemas.openxmlformats.org/drawingml/2006/picture">
                <pic:pic>
                  <pic:nvPicPr>
                    <pic:cNvPr descr="image/31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5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Рис. 31: Построение большой окружности гипоциклоиды</w:t>
      </w:r>
    </w:p>
    <w:p>
      <w:pPr>
        <w:pStyle w:val="CaptionedFigure"/>
      </w:pPr>
      <w:bookmarkStart w:id="160" w:name="fig:032"/>
      <w:r>
        <w:drawing>
          <wp:inline>
            <wp:extent cx="5334000" cy="2051538"/>
            <wp:effectExtent b="0" l="0" r="0" t="0"/>
            <wp:docPr descr="Рис. 32: Большая окружность гипоциклоиды" title="" id="158" name="Picture"/>
            <a:graphic>
              <a:graphicData uri="http://schemas.openxmlformats.org/drawingml/2006/picture">
                <pic:pic>
                  <pic:nvPicPr>
                    <pic:cNvPr descr="image/32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1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ImageCaption"/>
      </w:pPr>
      <w:r>
        <w:t xml:space="preserve">Рис. 32: Большая окружность гипоциклоиды</w:t>
      </w:r>
    </w:p>
    <w:p>
      <w:pPr>
        <w:pStyle w:val="BodyText"/>
      </w:pPr>
      <w:r>
        <w:t xml:space="preserve">Для частичного построения гипоциклоиды будем менять параметр t (рис. 33):</w:t>
      </w:r>
    </w:p>
    <w:p>
      <w:pPr>
        <w:pStyle w:val="CaptionedFigure"/>
      </w:pPr>
      <w:bookmarkStart w:id="164" w:name="fig:033"/>
      <w:r>
        <w:drawing>
          <wp:inline>
            <wp:extent cx="5334000" cy="2342147"/>
            <wp:effectExtent b="0" l="0" r="0" t="0"/>
            <wp:docPr descr="Рис. 33: Половина пути гипоциклоиды" title="" id="162" name="Picture"/>
            <a:graphic>
              <a:graphicData uri="http://schemas.openxmlformats.org/drawingml/2006/picture">
                <pic:pic>
                  <pic:nvPicPr>
                    <pic:cNvPr descr="image/33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ImageCaption"/>
      </w:pPr>
      <w:r>
        <w:t xml:space="preserve">Рис. 33: Половина пути гипоциклоиды</w:t>
      </w:r>
    </w:p>
    <w:p>
      <w:pPr>
        <w:pStyle w:val="BodyText"/>
      </w:pPr>
      <w:r>
        <w:t xml:space="preserve">Добавляем малую окружность гипоциклоиды (рис. 34):</w:t>
      </w:r>
    </w:p>
    <w:p>
      <w:pPr>
        <w:pStyle w:val="CaptionedFigure"/>
      </w:pPr>
      <w:bookmarkStart w:id="168" w:name="fig:034"/>
      <w:r>
        <w:drawing>
          <wp:inline>
            <wp:extent cx="5334000" cy="2099496"/>
            <wp:effectExtent b="0" l="0" r="0" t="0"/>
            <wp:docPr descr="Рис. 34: Малая окружность гипоциклоиды" title="" id="166" name="Picture"/>
            <a:graphic>
              <a:graphicData uri="http://schemas.openxmlformats.org/drawingml/2006/picture">
                <pic:pic>
                  <pic:nvPicPr>
                    <pic:cNvPr descr="image/34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9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</w:pPr>
      <w:r>
        <w:t xml:space="preserve">Рис. 34: Малая окружность гипоциклоиды</w:t>
      </w:r>
    </w:p>
    <w:p>
      <w:pPr>
        <w:pStyle w:val="BodyText"/>
      </w:pPr>
      <w:r>
        <w:t xml:space="preserve">Добавим радиус для малой окружности (рис. 35):</w:t>
      </w:r>
    </w:p>
    <w:p>
      <w:pPr>
        <w:pStyle w:val="CaptionedFigure"/>
      </w:pPr>
      <w:bookmarkStart w:id="172" w:name="fig:035"/>
      <w:r>
        <w:drawing>
          <wp:inline>
            <wp:extent cx="5334000" cy="2157663"/>
            <wp:effectExtent b="0" l="0" r="0" t="0"/>
            <wp:docPr descr="Рис. 35: Малая окружность гипоциклоиды с добавлением радиуса" title="" id="170" name="Picture"/>
            <a:graphic>
              <a:graphicData uri="http://schemas.openxmlformats.org/drawingml/2006/picture">
                <pic:pic>
                  <pic:nvPicPr>
                    <pic:cNvPr descr="image/35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7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Рис. 35: Малая окружность гипоциклоиды с добавлением радиуса</w:t>
      </w:r>
    </w:p>
    <w:bookmarkEnd w:id="173"/>
    <w:bookmarkStart w:id="202" w:name="errorbars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Errorbars</w:t>
      </w:r>
    </w:p>
    <w:p>
      <w:pPr>
        <w:pStyle w:val="FirstParagraph"/>
      </w:pPr>
      <w:r>
        <w:t xml:space="preserve">В исследованиях часто требуется изобразить графики погрешностей измерения.</w:t>
      </w:r>
    </w:p>
    <w:p>
      <w:pPr>
        <w:pStyle w:val="BodyText"/>
      </w:pPr>
      <w:r>
        <w:t xml:space="preserve">Построим график исходных значений (рис. 36 - рис. 37):</w:t>
      </w:r>
    </w:p>
    <w:p>
      <w:pPr>
        <w:pStyle w:val="CaptionedFigure"/>
      </w:pPr>
      <w:bookmarkStart w:id="177" w:name="fig:036"/>
      <w:r>
        <w:drawing>
          <wp:inline>
            <wp:extent cx="5334000" cy="1875692"/>
            <wp:effectExtent b="0" l="0" r="0" t="0"/>
            <wp:docPr descr="Рис. 36: Зададим исходные значения" title="" id="175" name="Picture"/>
            <a:graphic>
              <a:graphicData uri="http://schemas.openxmlformats.org/drawingml/2006/picture">
                <pic:pic>
                  <pic:nvPicPr>
                    <pic:cNvPr descr="image/36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5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>
      <w:pPr>
        <w:pStyle w:val="ImageCaption"/>
      </w:pPr>
      <w:r>
        <w:t xml:space="preserve">Рис. 36: Зададим исходные значения</w:t>
      </w:r>
    </w:p>
    <w:p>
      <w:pPr>
        <w:pStyle w:val="CaptionedFigure"/>
      </w:pPr>
      <w:bookmarkStart w:id="181" w:name="fig:037"/>
      <w:r>
        <w:drawing>
          <wp:inline>
            <wp:extent cx="5334000" cy="2278757"/>
            <wp:effectExtent b="0" l="0" r="0" t="0"/>
            <wp:docPr descr="Рис. 37: График исходных значений" title="" id="179" name="Picture"/>
            <a:graphic>
              <a:graphicData uri="http://schemas.openxmlformats.org/drawingml/2006/picture">
                <pic:pic>
                  <pic:nvPicPr>
                    <pic:cNvPr descr="image/37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ImageCaption"/>
      </w:pPr>
      <w:r>
        <w:t xml:space="preserve">Рис. 37: График исходных значений</w:t>
      </w:r>
    </w:p>
    <w:p>
      <w:pPr>
        <w:pStyle w:val="BodyText"/>
      </w:pPr>
      <w:r>
        <w:t xml:space="preserve">Построим график отклонений от исходных значений (рис. 38):</w:t>
      </w:r>
    </w:p>
    <w:p>
      <w:pPr>
        <w:pStyle w:val="CaptionedFigure"/>
      </w:pPr>
      <w:bookmarkStart w:id="185" w:name="fig:038"/>
      <w:r>
        <w:drawing>
          <wp:inline>
            <wp:extent cx="5334000" cy="2398170"/>
            <wp:effectExtent b="0" l="0" r="0" t="0"/>
            <wp:docPr descr="Рис. 38: График исходных значений с отклонениями" title="" id="183" name="Picture"/>
            <a:graphic>
              <a:graphicData uri="http://schemas.openxmlformats.org/drawingml/2006/picture">
                <pic:pic>
                  <pic:nvPicPr>
                    <pic:cNvPr descr="image/38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8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ImageCaption"/>
      </w:pPr>
      <w:r>
        <w:t xml:space="preserve">Рис. 38: График исходных значений с отклонениями</w:t>
      </w:r>
    </w:p>
    <w:p>
      <w:pPr>
        <w:pStyle w:val="BodyText"/>
      </w:pPr>
      <w:r>
        <w:t xml:space="preserve">Повернём график (рис. 39):</w:t>
      </w:r>
    </w:p>
    <w:p>
      <w:pPr>
        <w:pStyle w:val="CaptionedFigure"/>
      </w:pPr>
      <w:bookmarkStart w:id="189" w:name="fig:039"/>
      <w:r>
        <w:drawing>
          <wp:inline>
            <wp:extent cx="5334000" cy="2426970"/>
            <wp:effectExtent b="0" l="0" r="0" t="0"/>
            <wp:docPr descr="Рис. 39: Поворот графика" title="" id="187" name="Picture"/>
            <a:graphic>
              <a:graphicData uri="http://schemas.openxmlformats.org/drawingml/2006/picture">
                <pic:pic>
                  <pic:nvPicPr>
                    <pic:cNvPr descr="image/39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Рис. 39: Поворот графика</w:t>
      </w:r>
    </w:p>
    <w:p>
      <w:pPr>
        <w:pStyle w:val="BodyText"/>
      </w:pPr>
      <w:r>
        <w:t xml:space="preserve">Заполним область цветом (рис. 40):</w:t>
      </w:r>
    </w:p>
    <w:p>
      <w:pPr>
        <w:pStyle w:val="CaptionedFigure"/>
      </w:pPr>
      <w:bookmarkStart w:id="193" w:name="fig:040"/>
      <w:r>
        <w:drawing>
          <wp:inline>
            <wp:extent cx="5334000" cy="2409763"/>
            <wp:effectExtent b="0" l="0" r="0" t="0"/>
            <wp:docPr descr="Рис. 40: Заполнение цветом" title="" id="191" name="Picture"/>
            <a:graphic>
              <a:graphicData uri="http://schemas.openxmlformats.org/drawingml/2006/picture">
                <pic:pic>
                  <pic:nvPicPr>
                    <pic:cNvPr descr="image/40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</w:pPr>
      <w:r>
        <w:t xml:space="preserve">Рис. 40: Заполнение цветом</w:t>
      </w:r>
    </w:p>
    <w:p>
      <w:pPr>
        <w:pStyle w:val="BodyText"/>
      </w:pPr>
      <w:r>
        <w:t xml:space="preserve">Можно построить график ошибок по двум осям (рис. 41):</w:t>
      </w:r>
    </w:p>
    <w:p>
      <w:pPr>
        <w:pStyle w:val="CaptionedFigure"/>
      </w:pPr>
      <w:bookmarkStart w:id="197" w:name="fig:041"/>
      <w:r>
        <w:drawing>
          <wp:inline>
            <wp:extent cx="5334000" cy="3083052"/>
            <wp:effectExtent b="0" l="0" r="0" t="0"/>
            <wp:docPr descr="Рис. 41: График ошибок по двум осям" title="" id="195" name="Picture"/>
            <a:graphic>
              <a:graphicData uri="http://schemas.openxmlformats.org/drawingml/2006/picture">
                <pic:pic>
                  <pic:nvPicPr>
                    <pic:cNvPr descr="image/41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3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7"/>
    </w:p>
    <w:p>
      <w:pPr>
        <w:pStyle w:val="ImageCaption"/>
      </w:pPr>
      <w:r>
        <w:t xml:space="preserve">Рис. 41: График ошибок по двум осям</w:t>
      </w:r>
    </w:p>
    <w:p>
      <w:pPr>
        <w:pStyle w:val="BodyText"/>
      </w:pPr>
      <w:r>
        <w:t xml:space="preserve">Можно построить график асимметричных ошибок по двум осям (рис. 42):</w:t>
      </w:r>
    </w:p>
    <w:p>
      <w:pPr>
        <w:pStyle w:val="CaptionedFigure"/>
      </w:pPr>
      <w:bookmarkStart w:id="201" w:name="fig:042"/>
      <w:r>
        <w:drawing>
          <wp:inline>
            <wp:extent cx="5334000" cy="2486005"/>
            <wp:effectExtent b="0" l="0" r="0" t="0"/>
            <wp:docPr descr="Рис. 42: График асимметричных ошибок по двум осям" title="" id="199" name="Picture"/>
            <a:graphic>
              <a:graphicData uri="http://schemas.openxmlformats.org/drawingml/2006/picture">
                <pic:pic>
                  <pic:nvPicPr>
                    <pic:cNvPr descr="image/42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1"/>
    </w:p>
    <w:p>
      <w:pPr>
        <w:pStyle w:val="ImageCaption"/>
      </w:pPr>
      <w:r>
        <w:t xml:space="preserve">Рис. 42: График асимметричных ошибок по двум осям</w:t>
      </w:r>
    </w:p>
    <w:bookmarkEnd w:id="202"/>
    <w:bookmarkStart w:id="211" w:name="использование-пакета-distributions"/>
    <w:p>
      <w:pPr>
        <w:pStyle w:val="Heading2"/>
      </w:pPr>
      <w:r>
        <w:rPr>
          <w:rStyle w:val="SectionNumber"/>
        </w:rPr>
        <w:t xml:space="preserve">2.14</w:t>
      </w:r>
      <w:r>
        <w:tab/>
      </w:r>
      <w:r>
        <w:t xml:space="preserve">Использование пакета Distributions</w:t>
      </w:r>
    </w:p>
    <w:p>
      <w:pPr>
        <w:pStyle w:val="FirstParagraph"/>
      </w:pPr>
      <w:r>
        <w:t xml:space="preserve">Строим гистограмму (рис. 43):</w:t>
      </w:r>
    </w:p>
    <w:p>
      <w:pPr>
        <w:pStyle w:val="CaptionedFigure"/>
      </w:pPr>
      <w:bookmarkStart w:id="206" w:name="fig:043"/>
      <w:r>
        <w:drawing>
          <wp:inline>
            <wp:extent cx="5334000" cy="3065915"/>
            <wp:effectExtent b="0" l="0" r="0" t="0"/>
            <wp:docPr descr="Рис. 43: Гистограмма, построенная по массиву случайных чисел" title="" id="204" name="Picture"/>
            <a:graphic>
              <a:graphicData uri="http://schemas.openxmlformats.org/drawingml/2006/picture">
                <pic:pic>
                  <pic:nvPicPr>
                    <pic:cNvPr descr="image/43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</w:pPr>
      <w:r>
        <w:t xml:space="preserve">Рис. 43: Гистограмма, построенная по массиву случайных чисел</w:t>
      </w:r>
    </w:p>
    <w:p>
      <w:pPr>
        <w:pStyle w:val="BodyText"/>
      </w:pPr>
      <w:r>
        <w:t xml:space="preserve">Задаём нормальное распределение и строим гистограмму (рис. 44):</w:t>
      </w:r>
    </w:p>
    <w:p>
      <w:pPr>
        <w:pStyle w:val="CaptionedFigure"/>
      </w:pPr>
      <w:bookmarkStart w:id="210" w:name="fig:044"/>
      <w:r>
        <w:drawing>
          <wp:inline>
            <wp:extent cx="5334000" cy="2481736"/>
            <wp:effectExtent b="0" l="0" r="0" t="0"/>
            <wp:docPr descr="Рис. 44: Гистограмма нормального распределения" title="" id="208" name="Picture"/>
            <a:graphic>
              <a:graphicData uri="http://schemas.openxmlformats.org/drawingml/2006/picture">
                <pic:pic>
                  <pic:nvPicPr>
                    <pic:cNvPr descr="image/44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1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0"/>
    </w:p>
    <w:p>
      <w:pPr>
        <w:pStyle w:val="ImageCaption"/>
      </w:pPr>
      <w:r>
        <w:t xml:space="preserve">Рис. 44: Гистограмма нормального распределения</w:t>
      </w:r>
    </w:p>
    <w:bookmarkEnd w:id="211"/>
    <w:bookmarkStart w:id="240" w:name="подграфики"/>
    <w:p>
      <w:pPr>
        <w:pStyle w:val="Heading2"/>
      </w:pPr>
      <w:r>
        <w:rPr>
          <w:rStyle w:val="SectionNumber"/>
        </w:rPr>
        <w:t xml:space="preserve">2.15</w:t>
      </w:r>
      <w:r>
        <w:tab/>
      </w:r>
      <w:r>
        <w:t xml:space="preserve">Подграфики</w:t>
      </w:r>
    </w:p>
    <w:p>
      <w:pPr>
        <w:pStyle w:val="FirstParagraph"/>
      </w:pPr>
      <w:r>
        <w:t xml:space="preserve">Определим макет расположения графиков. Команда layout принимает кортеж layout = (N, M), который строит сетку графиков NxM. Например, если задать layout = (4,1) на графике четыре серии, то получим четыре ряда графиков (рис. 41):</w:t>
      </w:r>
    </w:p>
    <w:p>
      <w:pPr>
        <w:pStyle w:val="CaptionedFigure"/>
      </w:pPr>
      <w:bookmarkStart w:id="215" w:name="fig:045"/>
      <w:r>
        <w:drawing>
          <wp:inline>
            <wp:extent cx="5334000" cy="2445417"/>
            <wp:effectExtent b="0" l="0" r="0" t="0"/>
            <wp:docPr descr="Рис. 45: Серия из 4-х графиков в ряд" title="" id="213" name="Picture"/>
            <a:graphic>
              <a:graphicData uri="http://schemas.openxmlformats.org/drawingml/2006/picture">
                <pic:pic>
                  <pic:nvPicPr>
                    <pic:cNvPr descr="image/45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5"/>
    </w:p>
    <w:p>
      <w:pPr>
        <w:pStyle w:val="ImageCaption"/>
      </w:pPr>
      <w:r>
        <w:t xml:space="preserve">Рис. 45: Серия из 4-х графиков в ряд</w:t>
      </w:r>
    </w:p>
    <w:p>
      <w:pPr>
        <w:pStyle w:val="BodyText"/>
      </w:pPr>
      <w:r>
        <w:t xml:space="preserve">Для автоматического вычисления сетки необходимо передать layout целое число (рис. 46):</w:t>
      </w:r>
    </w:p>
    <w:p>
      <w:pPr>
        <w:pStyle w:val="CaptionedFigure"/>
      </w:pPr>
      <w:bookmarkStart w:id="219" w:name="fig:046"/>
      <w:r>
        <w:drawing>
          <wp:inline>
            <wp:extent cx="5334000" cy="2037439"/>
            <wp:effectExtent b="0" l="0" r="0" t="0"/>
            <wp:docPr descr="Рис. 46: Серия из 4-х графиков в сетке" title="" id="217" name="Picture"/>
            <a:graphic>
              <a:graphicData uri="http://schemas.openxmlformats.org/drawingml/2006/picture">
                <pic:pic>
                  <pic:nvPicPr>
                    <pic:cNvPr descr="image/46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7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9"/>
    </w:p>
    <w:p>
      <w:pPr>
        <w:pStyle w:val="ImageCaption"/>
      </w:pPr>
      <w:r>
        <w:t xml:space="preserve">Рис. 46: Серия из 4-х графиков в сетке</w:t>
      </w:r>
    </w:p>
    <w:p>
      <w:pPr>
        <w:pStyle w:val="BodyText"/>
      </w:pPr>
      <w:r>
        <w:t xml:space="preserve">Аргумент heights принимает в качестве входных данных массив с долями желаемых высот. Если в сумме дроби не составляют 1,0, то некоторые подзаголовки могут отображаться неправильно (рис. 47).</w:t>
      </w:r>
    </w:p>
    <w:p>
      <w:pPr>
        <w:pStyle w:val="CaptionedFigure"/>
      </w:pPr>
      <w:bookmarkStart w:id="223" w:name="fig:047"/>
      <w:r>
        <w:drawing>
          <wp:inline>
            <wp:extent cx="5334000" cy="1729801"/>
            <wp:effectExtent b="0" l="0" r="0" t="0"/>
            <wp:docPr descr="Рис. 47: Серия из 4-х графиков разной высоты в ряд" title="" id="221" name="Picture"/>
            <a:graphic>
              <a:graphicData uri="http://schemas.openxmlformats.org/drawingml/2006/picture">
                <pic:pic>
                  <pic:nvPicPr>
                    <pic:cNvPr descr="image/47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9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3"/>
    </w:p>
    <w:p>
      <w:pPr>
        <w:pStyle w:val="ImageCaption"/>
      </w:pPr>
      <w:r>
        <w:t xml:space="preserve">Рис. 47: Серия из 4-х графиков разной высоты в ряд</w:t>
      </w:r>
    </w:p>
    <w:p>
      <w:pPr>
        <w:pStyle w:val="BodyText"/>
      </w:pPr>
      <w:r>
        <w:t xml:space="preserve">Можно сгенерировать отдельные графики и объединить их в один, например, в сетке 2 × 2 (рис. 48 - рис. 49):</w:t>
      </w:r>
    </w:p>
    <w:p>
      <w:pPr>
        <w:pStyle w:val="CaptionedFigure"/>
      </w:pPr>
      <w:bookmarkStart w:id="227" w:name="fig:048"/>
      <w:r>
        <w:drawing>
          <wp:inline>
            <wp:extent cx="5334000" cy="1307587"/>
            <wp:effectExtent b="0" l="0" r="0" t="0"/>
            <wp:docPr descr="Рис. 48: Объединение нескольких графиков в одной сетке" title="" id="225" name="Picture"/>
            <a:graphic>
              <a:graphicData uri="http://schemas.openxmlformats.org/drawingml/2006/picture">
                <pic:pic>
                  <pic:nvPicPr>
                    <pic:cNvPr descr="image/48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7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7"/>
    </w:p>
    <w:p>
      <w:pPr>
        <w:pStyle w:val="ImageCaption"/>
      </w:pPr>
      <w:r>
        <w:t xml:space="preserve">Рис. 48: Объединение нескольких графиков в одной сетке</w:t>
      </w:r>
    </w:p>
    <w:p>
      <w:pPr>
        <w:pStyle w:val="CaptionedFigure"/>
      </w:pPr>
      <w:bookmarkStart w:id="231" w:name="fig:049"/>
      <w:r>
        <w:drawing>
          <wp:inline>
            <wp:extent cx="5334000" cy="2421866"/>
            <wp:effectExtent b="0" l="0" r="0" t="0"/>
            <wp:docPr descr="Рис. 49: Объединение нескольких графиков в одной сетке" title="" id="229" name="Picture"/>
            <a:graphic>
              <a:graphicData uri="http://schemas.openxmlformats.org/drawingml/2006/picture">
                <pic:pic>
                  <pic:nvPicPr>
                    <pic:cNvPr descr="image/49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1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1"/>
    </w:p>
    <w:p>
      <w:pPr>
        <w:pStyle w:val="ImageCaption"/>
      </w:pPr>
      <w:r>
        <w:t xml:space="preserve">Рис. 49: Объединение нескольких графиков в одной сетке</w:t>
      </w:r>
    </w:p>
    <w:p>
      <w:pPr>
        <w:pStyle w:val="BodyText"/>
      </w:pPr>
      <w:r>
        <w:t xml:space="preserve">Обратите внимание, что атрибуты на отдельных графиках применяются к отдельным графикам, в то время как атрибуты в последнем вызове plot применяются ко всем графикам.</w:t>
      </w:r>
    </w:p>
    <w:p>
      <w:pPr>
        <w:pStyle w:val="BodyText"/>
      </w:pPr>
      <w:r>
        <w:t xml:space="preserve">Разнообразные варианты представления данных (рис. 50):</w:t>
      </w:r>
    </w:p>
    <w:p>
      <w:pPr>
        <w:pStyle w:val="CaptionedFigure"/>
      </w:pPr>
      <w:bookmarkStart w:id="235" w:name="fig:050"/>
      <w:r>
        <w:drawing>
          <wp:inline>
            <wp:extent cx="5334000" cy="2489200"/>
            <wp:effectExtent b="0" l="0" r="0" t="0"/>
            <wp:docPr descr="Рис. 50: Разнообразные варианты представления данных" title="" id="233" name="Picture"/>
            <a:graphic>
              <a:graphicData uri="http://schemas.openxmlformats.org/drawingml/2006/picture">
                <pic:pic>
                  <pic:nvPicPr>
                    <pic:cNvPr descr="image/50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5"/>
    </w:p>
    <w:p>
      <w:pPr>
        <w:pStyle w:val="ImageCaption"/>
      </w:pPr>
      <w:r>
        <w:t xml:space="preserve">Рис. 50: Разнообразные варианты представления данных</w:t>
      </w:r>
    </w:p>
    <w:p>
      <w:pPr>
        <w:pStyle w:val="BodyText"/>
      </w:pPr>
      <w:r>
        <w:t xml:space="preserve">Применение макроса наиболее простой способ определения сложных макетов. Точные размеры могут быть заданы с помощью фигурных скобок, в противном случае пространство будет поровну разделено между графиками (рис. 51):</w:t>
      </w:r>
    </w:p>
    <w:p>
      <w:pPr>
        <w:pStyle w:val="CaptionedFigure"/>
      </w:pPr>
      <w:bookmarkStart w:id="239" w:name="fig:051"/>
      <w:r>
        <w:drawing>
          <wp:inline>
            <wp:extent cx="5334000" cy="2351118"/>
            <wp:effectExtent b="0" l="0" r="0" t="0"/>
            <wp:docPr descr="Рис. 51: Демонстрация применения сложного макета для построения графиков" title="" id="237" name="Picture"/>
            <a:graphic>
              <a:graphicData uri="http://schemas.openxmlformats.org/drawingml/2006/picture">
                <pic:pic>
                  <pic:nvPicPr>
                    <pic:cNvPr descr="image/51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1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9"/>
    </w:p>
    <w:p>
      <w:pPr>
        <w:pStyle w:val="ImageCaption"/>
      </w:pPr>
      <w:r>
        <w:t xml:space="preserve">Рис. 51: Демонстрация применения сложного макета для построения графиков</w:t>
      </w:r>
    </w:p>
    <w:bookmarkEnd w:id="240"/>
    <w:bookmarkStart w:id="329" w:name="самостоятельное-выполнение"/>
    <w:p>
      <w:pPr>
        <w:pStyle w:val="Heading2"/>
      </w:pPr>
      <w:r>
        <w:rPr>
          <w:rStyle w:val="SectionNumber"/>
        </w:rPr>
        <w:t xml:space="preserve">2.16</w:t>
      </w:r>
      <w:r>
        <w:tab/>
      </w:r>
      <w:r>
        <w:t xml:space="preserve">Самостоятельное выполнение</w:t>
      </w:r>
    </w:p>
    <w:p>
      <w:pPr>
        <w:pStyle w:val="FirstParagraph"/>
      </w:pPr>
      <w:r>
        <w:t xml:space="preserve">Выполнение задания №1 (рис. 52):</w:t>
      </w:r>
    </w:p>
    <w:p>
      <w:pPr>
        <w:pStyle w:val="CaptionedFigure"/>
      </w:pPr>
      <w:bookmarkStart w:id="244" w:name="fig:052"/>
      <w:r>
        <w:drawing>
          <wp:inline>
            <wp:extent cx="5334000" cy="2992568"/>
            <wp:effectExtent b="0" l="0" r="0" t="0"/>
            <wp:docPr descr="Рис. 52: Решение задания №1" title="" id="242" name="Picture"/>
            <a:graphic>
              <a:graphicData uri="http://schemas.openxmlformats.org/drawingml/2006/picture">
                <pic:pic>
                  <pic:nvPicPr>
                    <pic:cNvPr descr="image/52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2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4"/>
    </w:p>
    <w:p>
      <w:pPr>
        <w:pStyle w:val="ImageCaption"/>
      </w:pPr>
      <w:r>
        <w:t xml:space="preserve">Рис. 52: Решение задания №1</w:t>
      </w:r>
    </w:p>
    <w:p>
      <w:pPr>
        <w:pStyle w:val="BodyText"/>
      </w:pPr>
      <w:r>
        <w:t xml:space="preserve">Выполнение задания №2 (рис. 53):</w:t>
      </w:r>
    </w:p>
    <w:p>
      <w:pPr>
        <w:pStyle w:val="CaptionedFigure"/>
      </w:pPr>
      <w:bookmarkStart w:id="248" w:name="fig:053"/>
      <w:r>
        <w:drawing>
          <wp:inline>
            <wp:extent cx="5334000" cy="2641751"/>
            <wp:effectExtent b="0" l="0" r="0" t="0"/>
            <wp:docPr descr="Рис. 53: Решение задания №2" title="" id="246" name="Picture"/>
            <a:graphic>
              <a:graphicData uri="http://schemas.openxmlformats.org/drawingml/2006/picture">
                <pic:pic>
                  <pic:nvPicPr>
                    <pic:cNvPr descr="image/53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8"/>
    </w:p>
    <w:p>
      <w:pPr>
        <w:pStyle w:val="ImageCaption"/>
      </w:pPr>
      <w:r>
        <w:t xml:space="preserve">Рис. 53: Решение задания №2</w:t>
      </w:r>
    </w:p>
    <w:p>
      <w:pPr>
        <w:pStyle w:val="BodyText"/>
      </w:pPr>
      <w:r>
        <w:t xml:space="preserve">Выполнение задания №3 (рис. 54):</w:t>
      </w:r>
    </w:p>
    <w:p>
      <w:pPr>
        <w:pStyle w:val="CaptionedFigure"/>
      </w:pPr>
      <w:bookmarkStart w:id="252" w:name="fig:054"/>
      <w:r>
        <w:drawing>
          <wp:inline>
            <wp:extent cx="5334000" cy="3054830"/>
            <wp:effectExtent b="0" l="0" r="0" t="0"/>
            <wp:docPr descr="Рис. 54: Решение задания №3" title="" id="250" name="Picture"/>
            <a:graphic>
              <a:graphicData uri="http://schemas.openxmlformats.org/drawingml/2006/picture">
                <pic:pic>
                  <pic:nvPicPr>
                    <pic:cNvPr descr="image/54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4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2"/>
    </w:p>
    <w:p>
      <w:pPr>
        <w:pStyle w:val="ImageCaption"/>
      </w:pPr>
      <w:r>
        <w:t xml:space="preserve">Рис. 54: Решение задания №3</w:t>
      </w:r>
    </w:p>
    <w:p>
      <w:pPr>
        <w:pStyle w:val="BodyText"/>
      </w:pPr>
      <w:r>
        <w:t xml:space="preserve">Выполнение задания №4 (рис. 55):</w:t>
      </w:r>
    </w:p>
    <w:p>
      <w:pPr>
        <w:pStyle w:val="CaptionedFigure"/>
      </w:pPr>
      <w:bookmarkStart w:id="256" w:name="fig:055"/>
      <w:r>
        <w:drawing>
          <wp:inline>
            <wp:extent cx="5334000" cy="3086707"/>
            <wp:effectExtent b="0" l="0" r="0" t="0"/>
            <wp:docPr descr="Рис. 55: Решение задания №4" title="" id="254" name="Picture"/>
            <a:graphic>
              <a:graphicData uri="http://schemas.openxmlformats.org/drawingml/2006/picture">
                <pic:pic>
                  <pic:nvPicPr>
                    <pic:cNvPr descr="image/55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6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6"/>
    </w:p>
    <w:p>
      <w:pPr>
        <w:pStyle w:val="ImageCaption"/>
      </w:pPr>
      <w:r>
        <w:t xml:space="preserve">Рис. 55: Решение задания №4</w:t>
      </w:r>
    </w:p>
    <w:p>
      <w:pPr>
        <w:pStyle w:val="BodyText"/>
      </w:pPr>
      <w:r>
        <w:t xml:space="preserve">Выполнение задания №5 (рис. 56 - рис. 57):</w:t>
      </w:r>
    </w:p>
    <w:p>
      <w:pPr>
        <w:pStyle w:val="CaptionedFigure"/>
      </w:pPr>
      <w:bookmarkStart w:id="260" w:name="fig:056"/>
      <w:r>
        <w:drawing>
          <wp:inline>
            <wp:extent cx="5334000" cy="2667000"/>
            <wp:effectExtent b="0" l="0" r="0" t="0"/>
            <wp:docPr descr="Рис. 56: Решение задания №5" title="" id="258" name="Picture"/>
            <a:graphic>
              <a:graphicData uri="http://schemas.openxmlformats.org/drawingml/2006/picture">
                <pic:pic>
                  <pic:nvPicPr>
                    <pic:cNvPr descr="image/56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0"/>
    </w:p>
    <w:p>
      <w:pPr>
        <w:pStyle w:val="ImageCaption"/>
      </w:pPr>
      <w:r>
        <w:t xml:space="preserve">Рис. 56: Решение задания №5</w:t>
      </w:r>
    </w:p>
    <w:p>
      <w:pPr>
        <w:pStyle w:val="CaptionedFigure"/>
      </w:pPr>
      <w:bookmarkStart w:id="264" w:name="fig:057"/>
      <w:r>
        <w:drawing>
          <wp:inline>
            <wp:extent cx="5334000" cy="2027559"/>
            <wp:effectExtent b="0" l="0" r="0" t="0"/>
            <wp:docPr descr="Рис. 57: Решение задания №5" title="" id="262" name="Picture"/>
            <a:graphic>
              <a:graphicData uri="http://schemas.openxmlformats.org/drawingml/2006/picture">
                <pic:pic>
                  <pic:nvPicPr>
                    <pic:cNvPr descr="image/57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7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4"/>
    </w:p>
    <w:p>
      <w:pPr>
        <w:pStyle w:val="ImageCaption"/>
      </w:pPr>
      <w:r>
        <w:t xml:space="preserve">Рис. 57: Решение задания №5</w:t>
      </w:r>
    </w:p>
    <w:p>
      <w:pPr>
        <w:pStyle w:val="BodyText"/>
      </w:pPr>
      <w:r>
        <w:t xml:space="preserve">Выполнение задания №6 (рис. 58):</w:t>
      </w:r>
    </w:p>
    <w:p>
      <w:pPr>
        <w:pStyle w:val="CaptionedFigure"/>
      </w:pPr>
      <w:bookmarkStart w:id="268" w:name="fig:058"/>
      <w:r>
        <w:drawing>
          <wp:inline>
            <wp:extent cx="5334000" cy="2502897"/>
            <wp:effectExtent b="0" l="0" r="0" t="0"/>
            <wp:docPr descr="Рис. 58: Решение задания №6" title="" id="266" name="Picture"/>
            <a:graphic>
              <a:graphicData uri="http://schemas.openxmlformats.org/drawingml/2006/picture">
                <pic:pic>
                  <pic:nvPicPr>
                    <pic:cNvPr descr="image/58.pn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2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8"/>
    </w:p>
    <w:p>
      <w:pPr>
        <w:pStyle w:val="ImageCaption"/>
      </w:pPr>
      <w:r>
        <w:t xml:space="preserve">Рис. 58: Решение задания №6</w:t>
      </w:r>
    </w:p>
    <w:p>
      <w:pPr>
        <w:pStyle w:val="BodyText"/>
      </w:pPr>
      <w:r>
        <w:t xml:space="preserve">Выполнение задания №7 (рис. 59):</w:t>
      </w:r>
    </w:p>
    <w:p>
      <w:pPr>
        <w:pStyle w:val="CaptionedFigure"/>
      </w:pPr>
      <w:bookmarkStart w:id="272" w:name="fig:059"/>
      <w:r>
        <w:drawing>
          <wp:inline>
            <wp:extent cx="5334000" cy="2362390"/>
            <wp:effectExtent b="0" l="0" r="0" t="0"/>
            <wp:docPr descr="Рис. 59: Решение задания №7" title="" id="270" name="Picture"/>
            <a:graphic>
              <a:graphicData uri="http://schemas.openxmlformats.org/drawingml/2006/picture">
                <pic:pic>
                  <pic:nvPicPr>
                    <pic:cNvPr descr="image/59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2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2"/>
    </w:p>
    <w:p>
      <w:pPr>
        <w:pStyle w:val="ImageCaption"/>
      </w:pPr>
      <w:r>
        <w:t xml:space="preserve">Рис. 59: Решение задания №7</w:t>
      </w:r>
    </w:p>
    <w:p>
      <w:pPr>
        <w:pStyle w:val="BodyText"/>
      </w:pPr>
      <w:r>
        <w:t xml:space="preserve">Выполнение задания №8 (рис. 60):</w:t>
      </w:r>
    </w:p>
    <w:p>
      <w:pPr>
        <w:pStyle w:val="CaptionedFigure"/>
      </w:pPr>
      <w:bookmarkStart w:id="276" w:name="fig:060"/>
      <w:r>
        <w:drawing>
          <wp:inline>
            <wp:extent cx="5334000" cy="2418969"/>
            <wp:effectExtent b="0" l="0" r="0" t="0"/>
            <wp:docPr descr="Рис. 60: Решение задания №8" title="" id="274" name="Picture"/>
            <a:graphic>
              <a:graphicData uri="http://schemas.openxmlformats.org/drawingml/2006/picture">
                <pic:pic>
                  <pic:nvPicPr>
                    <pic:cNvPr descr="image/60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8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6"/>
    </w:p>
    <w:p>
      <w:pPr>
        <w:pStyle w:val="ImageCaption"/>
      </w:pPr>
      <w:r>
        <w:t xml:space="preserve">Рис. 60: Решение задания №8</w:t>
      </w:r>
    </w:p>
    <w:p>
      <w:pPr>
        <w:pStyle w:val="BodyText"/>
      </w:pPr>
      <w:r>
        <w:t xml:space="preserve">Выполнение задания №9 (рис. 61):</w:t>
      </w:r>
    </w:p>
    <w:p>
      <w:pPr>
        <w:pStyle w:val="CaptionedFigure"/>
      </w:pPr>
      <w:bookmarkStart w:id="280" w:name="fig:061"/>
      <w:r>
        <w:drawing>
          <wp:inline>
            <wp:extent cx="5334000" cy="3071979"/>
            <wp:effectExtent b="0" l="0" r="0" t="0"/>
            <wp:docPr descr="Рис. 61: Решение задания №9" title="" id="278" name="Picture"/>
            <a:graphic>
              <a:graphicData uri="http://schemas.openxmlformats.org/drawingml/2006/picture">
                <pic:pic>
                  <pic:nvPicPr>
                    <pic:cNvPr descr="image/61.pn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1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0"/>
    </w:p>
    <w:p>
      <w:pPr>
        <w:pStyle w:val="ImageCaption"/>
      </w:pPr>
      <w:r>
        <w:t xml:space="preserve">Рис. 61: Решение задания №9</w:t>
      </w:r>
    </w:p>
    <w:p>
      <w:pPr>
        <w:pStyle w:val="BodyText"/>
      </w:pPr>
      <w:r>
        <w:t xml:space="preserve">Выполнение задания №10 (рис. 62 - рис. 67):</w:t>
      </w:r>
    </w:p>
    <w:p>
      <w:pPr>
        <w:pStyle w:val="CaptionedFigure"/>
      </w:pPr>
      <w:bookmarkStart w:id="284" w:name="fig:062"/>
      <w:r>
        <w:drawing>
          <wp:inline>
            <wp:extent cx="5334000" cy="2065290"/>
            <wp:effectExtent b="0" l="0" r="0" t="0"/>
            <wp:docPr descr="Рис. 62: Решение задания №10" title="" id="282" name="Picture"/>
            <a:graphic>
              <a:graphicData uri="http://schemas.openxmlformats.org/drawingml/2006/picture">
                <pic:pic>
                  <pic:nvPicPr>
                    <pic:cNvPr descr="image/62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5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4"/>
    </w:p>
    <w:p>
      <w:pPr>
        <w:pStyle w:val="ImageCaption"/>
      </w:pPr>
      <w:r>
        <w:t xml:space="preserve">Рис. 62: Решение задания №10</w:t>
      </w:r>
    </w:p>
    <w:p>
      <w:pPr>
        <w:pStyle w:val="CaptionedFigure"/>
      </w:pPr>
      <w:bookmarkStart w:id="288" w:name="fig:063"/>
      <w:r>
        <w:drawing>
          <wp:inline>
            <wp:extent cx="5334000" cy="1611010"/>
            <wp:effectExtent b="0" l="0" r="0" t="0"/>
            <wp:docPr descr="Рис. 63: Решение задания №10" title="" id="286" name="Picture"/>
            <a:graphic>
              <a:graphicData uri="http://schemas.openxmlformats.org/drawingml/2006/picture">
                <pic:pic>
                  <pic:nvPicPr>
                    <pic:cNvPr descr="image/63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1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8"/>
    </w:p>
    <w:p>
      <w:pPr>
        <w:pStyle w:val="ImageCaption"/>
      </w:pPr>
      <w:r>
        <w:t xml:space="preserve">Рис. 63: Решение задания №10</w:t>
      </w:r>
    </w:p>
    <w:p>
      <w:pPr>
        <w:pStyle w:val="CaptionedFigure"/>
      </w:pPr>
      <w:bookmarkStart w:id="292" w:name="fig:064"/>
      <w:r>
        <w:drawing>
          <wp:inline>
            <wp:extent cx="5334000" cy="1628357"/>
            <wp:effectExtent b="0" l="0" r="0" t="0"/>
            <wp:docPr descr="Рис. 64: Решение задания №10" title="" id="290" name="Picture"/>
            <a:graphic>
              <a:graphicData uri="http://schemas.openxmlformats.org/drawingml/2006/picture">
                <pic:pic>
                  <pic:nvPicPr>
                    <pic:cNvPr descr="image/64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8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2"/>
    </w:p>
    <w:p>
      <w:pPr>
        <w:pStyle w:val="ImageCaption"/>
      </w:pPr>
      <w:r>
        <w:t xml:space="preserve">Рис. 64: Решение задания №10</w:t>
      </w:r>
    </w:p>
    <w:p>
      <w:pPr>
        <w:pStyle w:val="CaptionedFigure"/>
      </w:pPr>
      <w:bookmarkStart w:id="296" w:name="fig:065"/>
      <w:r>
        <w:drawing>
          <wp:inline>
            <wp:extent cx="5334000" cy="1798214"/>
            <wp:effectExtent b="0" l="0" r="0" t="0"/>
            <wp:docPr descr="Рис. 65: Решение задания №10" title="" id="294" name="Picture"/>
            <a:graphic>
              <a:graphicData uri="http://schemas.openxmlformats.org/drawingml/2006/picture">
                <pic:pic>
                  <pic:nvPicPr>
                    <pic:cNvPr descr="image/65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8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6"/>
    </w:p>
    <w:p>
      <w:pPr>
        <w:pStyle w:val="ImageCaption"/>
      </w:pPr>
      <w:r>
        <w:t xml:space="preserve">Рис. 65: Решение задания №10</w:t>
      </w:r>
    </w:p>
    <w:p>
      <w:pPr>
        <w:pStyle w:val="CaptionedFigure"/>
      </w:pPr>
      <w:bookmarkStart w:id="300" w:name="fig:066"/>
      <w:r>
        <w:drawing>
          <wp:inline>
            <wp:extent cx="5334000" cy="1619818"/>
            <wp:effectExtent b="0" l="0" r="0" t="0"/>
            <wp:docPr descr="Рис. 66: Решение задания №10" title="" id="298" name="Picture"/>
            <a:graphic>
              <a:graphicData uri="http://schemas.openxmlformats.org/drawingml/2006/picture">
                <pic:pic>
                  <pic:nvPicPr>
                    <pic:cNvPr descr="image/66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9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0"/>
    </w:p>
    <w:p>
      <w:pPr>
        <w:pStyle w:val="ImageCaption"/>
      </w:pPr>
      <w:r>
        <w:t xml:space="preserve">Рис. 66: Решение задания №10</w:t>
      </w:r>
    </w:p>
    <w:p>
      <w:pPr>
        <w:pStyle w:val="CaptionedFigure"/>
      </w:pPr>
      <w:bookmarkStart w:id="304" w:name="fig:067"/>
      <w:r>
        <w:drawing>
          <wp:inline>
            <wp:extent cx="5334000" cy="1646362"/>
            <wp:effectExtent b="0" l="0" r="0" t="0"/>
            <wp:docPr descr="Рис. 67: Решение задания №10" title="" id="302" name="Picture"/>
            <a:graphic>
              <a:graphicData uri="http://schemas.openxmlformats.org/drawingml/2006/picture">
                <pic:pic>
                  <pic:nvPicPr>
                    <pic:cNvPr descr="image/67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6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4"/>
    </w:p>
    <w:p>
      <w:pPr>
        <w:pStyle w:val="ImageCaption"/>
      </w:pPr>
      <w:r>
        <w:t xml:space="preserve">Рис. 67: Решение задания №10</w:t>
      </w:r>
    </w:p>
    <w:p>
      <w:pPr>
        <w:pStyle w:val="BodyText"/>
      </w:pPr>
      <w:r>
        <w:t xml:space="preserve">Выполнение задания №11 (рис. 68 - рис. 73):</w:t>
      </w:r>
    </w:p>
    <w:p>
      <w:pPr>
        <w:pStyle w:val="CaptionedFigure"/>
      </w:pPr>
      <w:bookmarkStart w:id="308" w:name="fig:068"/>
      <w:r>
        <w:drawing>
          <wp:inline>
            <wp:extent cx="5334000" cy="2046062"/>
            <wp:effectExtent b="0" l="0" r="0" t="0"/>
            <wp:docPr descr="Рис. 68: Решение задания №11" title="" id="306" name="Picture"/>
            <a:graphic>
              <a:graphicData uri="http://schemas.openxmlformats.org/drawingml/2006/picture">
                <pic:pic>
                  <pic:nvPicPr>
                    <pic:cNvPr descr="image/68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6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8"/>
    </w:p>
    <w:p>
      <w:pPr>
        <w:pStyle w:val="ImageCaption"/>
      </w:pPr>
      <w:r>
        <w:t xml:space="preserve">Рис. 68: Решение задания №11</w:t>
      </w:r>
    </w:p>
    <w:p>
      <w:pPr>
        <w:pStyle w:val="CaptionedFigure"/>
      </w:pPr>
      <w:bookmarkStart w:id="312" w:name="fig:069"/>
      <w:r>
        <w:drawing>
          <wp:inline>
            <wp:extent cx="5334000" cy="1586931"/>
            <wp:effectExtent b="0" l="0" r="0" t="0"/>
            <wp:docPr descr="Рис. 69: Решение задания №11" title="" id="310" name="Picture"/>
            <a:graphic>
              <a:graphicData uri="http://schemas.openxmlformats.org/drawingml/2006/picture">
                <pic:pic>
                  <pic:nvPicPr>
                    <pic:cNvPr descr="image/69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6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2"/>
    </w:p>
    <w:p>
      <w:pPr>
        <w:pStyle w:val="ImageCaption"/>
      </w:pPr>
      <w:r>
        <w:t xml:space="preserve">Рис. 69: Решение задания №11</w:t>
      </w:r>
    </w:p>
    <w:p>
      <w:pPr>
        <w:pStyle w:val="CaptionedFigure"/>
      </w:pPr>
      <w:bookmarkStart w:id="316" w:name="fig:070"/>
      <w:r>
        <w:drawing>
          <wp:inline>
            <wp:extent cx="5334000" cy="1594892"/>
            <wp:effectExtent b="0" l="0" r="0" t="0"/>
            <wp:docPr descr="Рис. 70: Решение задания №11" title="" id="314" name="Picture"/>
            <a:graphic>
              <a:graphicData uri="http://schemas.openxmlformats.org/drawingml/2006/picture">
                <pic:pic>
                  <pic:nvPicPr>
                    <pic:cNvPr descr="image/70.pn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4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6"/>
    </w:p>
    <w:p>
      <w:pPr>
        <w:pStyle w:val="ImageCaption"/>
      </w:pPr>
      <w:r>
        <w:t xml:space="preserve">Рис. 70: Решение задания №11</w:t>
      </w:r>
    </w:p>
    <w:p>
      <w:pPr>
        <w:pStyle w:val="CaptionedFigure"/>
      </w:pPr>
      <w:bookmarkStart w:id="320" w:name="fig:071"/>
      <w:r>
        <w:drawing>
          <wp:inline>
            <wp:extent cx="5334000" cy="1821944"/>
            <wp:effectExtent b="0" l="0" r="0" t="0"/>
            <wp:docPr descr="Рис. 71: Решение задания №11" title="" id="318" name="Picture"/>
            <a:graphic>
              <a:graphicData uri="http://schemas.openxmlformats.org/drawingml/2006/picture">
                <pic:pic>
                  <pic:nvPicPr>
                    <pic:cNvPr descr="image/71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1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0"/>
    </w:p>
    <w:p>
      <w:pPr>
        <w:pStyle w:val="ImageCaption"/>
      </w:pPr>
      <w:r>
        <w:t xml:space="preserve">Рис. 71: Решение задания №11</w:t>
      </w:r>
    </w:p>
    <w:p>
      <w:pPr>
        <w:pStyle w:val="CaptionedFigure"/>
      </w:pPr>
      <w:bookmarkStart w:id="324" w:name="fig:072"/>
      <w:r>
        <w:drawing>
          <wp:inline>
            <wp:extent cx="5334000" cy="1618209"/>
            <wp:effectExtent b="0" l="0" r="0" t="0"/>
            <wp:docPr descr="Рис. 72: Решение задания №11" title="" id="322" name="Picture"/>
            <a:graphic>
              <a:graphicData uri="http://schemas.openxmlformats.org/drawingml/2006/picture">
                <pic:pic>
                  <pic:nvPicPr>
                    <pic:cNvPr descr="image/72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8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4"/>
    </w:p>
    <w:p>
      <w:pPr>
        <w:pStyle w:val="ImageCaption"/>
      </w:pPr>
      <w:r>
        <w:t xml:space="preserve">Рис. 72: Решение задания №11</w:t>
      </w:r>
    </w:p>
    <w:p>
      <w:pPr>
        <w:pStyle w:val="CaptionedFigure"/>
      </w:pPr>
      <w:bookmarkStart w:id="328" w:name="fig:073"/>
      <w:r>
        <w:drawing>
          <wp:inline>
            <wp:extent cx="5334000" cy="1617971"/>
            <wp:effectExtent b="0" l="0" r="0" t="0"/>
            <wp:docPr descr="Рис. 73: Решение задания №11" title="" id="326" name="Picture"/>
            <a:graphic>
              <a:graphicData uri="http://schemas.openxmlformats.org/drawingml/2006/picture">
                <pic:pic>
                  <pic:nvPicPr>
                    <pic:cNvPr descr="image/73.png" id="327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7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8"/>
    </w:p>
    <w:p>
      <w:pPr>
        <w:pStyle w:val="ImageCaption"/>
      </w:pPr>
      <w:r>
        <w:t xml:space="preserve">Рис. 73: Решение задания №11</w:t>
      </w:r>
    </w:p>
    <w:bookmarkEnd w:id="329"/>
    <w:bookmarkEnd w:id="330"/>
    <w:bookmarkStart w:id="331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мы освоили синтаксис языка Julia для построения графиков.</w:t>
      </w:r>
    </w:p>
    <w:bookmarkEnd w:id="331"/>
    <w:bookmarkStart w:id="337" w:name="список-литературы"/>
    <w:p>
      <w:pPr>
        <w:pStyle w:val="Heading1"/>
      </w:pPr>
      <w:r>
        <w:t xml:space="preserve">Список литературы</w:t>
      </w:r>
    </w:p>
    <w:bookmarkStart w:id="336" w:name="refs"/>
    <w:bookmarkStart w:id="333" w:name="ref-julialang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JuliaLang [Электронный ресурс]. 2025 JuliaLang.org contributors. URL:</w:t>
      </w:r>
      <w:r>
        <w:t xml:space="preserve"> </w:t>
      </w:r>
      <w:hyperlink r:id="rId332">
        <w:r>
          <w:rPr>
            <w:rStyle w:val="Hyperlink"/>
          </w:rPr>
          <w:t xml:space="preserve">https://julialang.org/</w:t>
        </w:r>
      </w:hyperlink>
      <w:r>
        <w:t xml:space="preserve"> </w:t>
      </w:r>
      <w:r>
        <w:t xml:space="preserve">(дата обращения: 09.16.2025).</w:t>
      </w:r>
    </w:p>
    <w:bookmarkEnd w:id="333"/>
    <w:bookmarkStart w:id="335" w:name="ref-juliadoc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Julia 1.11 Documentation [Электронный ресурс]. 2025 JuliaLang.org contributors. URL:</w:t>
      </w:r>
      <w:r>
        <w:t xml:space="preserve"> </w:t>
      </w:r>
      <w:hyperlink r:id="rId334">
        <w:r>
          <w:rPr>
            <w:rStyle w:val="Hyperlink"/>
          </w:rPr>
          <w:t xml:space="preserve">https://docs.julialang.org/en/v1/</w:t>
        </w:r>
      </w:hyperlink>
      <w:r>
        <w:t xml:space="preserve"> </w:t>
      </w:r>
      <w:r>
        <w:t xml:space="preserve">(дата обращения: 09.16.2025).</w:t>
      </w:r>
    </w:p>
    <w:bookmarkEnd w:id="335"/>
    <w:bookmarkEnd w:id="336"/>
    <w:bookmarkEnd w:id="33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9" Target="media/rId59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6" Target="media/rId86.png" /><Relationship Type="http://schemas.openxmlformats.org/officeDocument/2006/relationships/image" Id="rId91" Target="media/rId91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26" Target="media/rId26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30" Target="media/rId30.png" /><Relationship Type="http://schemas.openxmlformats.org/officeDocument/2006/relationships/image" Id="rId148" Target="media/rId148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4" Target="media/rId17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34" Target="media/rId34.png" /><Relationship Type="http://schemas.openxmlformats.org/officeDocument/2006/relationships/image" Id="rId190" Target="media/rId190.png" /><Relationship Type="http://schemas.openxmlformats.org/officeDocument/2006/relationships/image" Id="rId194" Target="media/rId194.png" /><Relationship Type="http://schemas.openxmlformats.org/officeDocument/2006/relationships/image" Id="rId198" Target="media/rId198.png" /><Relationship Type="http://schemas.openxmlformats.org/officeDocument/2006/relationships/image" Id="rId203" Target="media/rId203.png" /><Relationship Type="http://schemas.openxmlformats.org/officeDocument/2006/relationships/image" Id="rId207" Target="media/rId207.png" /><Relationship Type="http://schemas.openxmlformats.org/officeDocument/2006/relationships/image" Id="rId212" Target="media/rId212.png" /><Relationship Type="http://schemas.openxmlformats.org/officeDocument/2006/relationships/image" Id="rId216" Target="media/rId216.png" /><Relationship Type="http://schemas.openxmlformats.org/officeDocument/2006/relationships/image" Id="rId220" Target="media/rId220.png" /><Relationship Type="http://schemas.openxmlformats.org/officeDocument/2006/relationships/image" Id="rId224" Target="media/rId224.png" /><Relationship Type="http://schemas.openxmlformats.org/officeDocument/2006/relationships/image" Id="rId228" Target="media/rId228.png" /><Relationship Type="http://schemas.openxmlformats.org/officeDocument/2006/relationships/image" Id="rId38" Target="media/rId38.png" /><Relationship Type="http://schemas.openxmlformats.org/officeDocument/2006/relationships/image" Id="rId232" Target="media/rId232.png" /><Relationship Type="http://schemas.openxmlformats.org/officeDocument/2006/relationships/image" Id="rId236" Target="media/rId236.png" /><Relationship Type="http://schemas.openxmlformats.org/officeDocument/2006/relationships/image" Id="rId241" Target="media/rId241.png" /><Relationship Type="http://schemas.openxmlformats.org/officeDocument/2006/relationships/image" Id="rId245" Target="media/rId245.png" /><Relationship Type="http://schemas.openxmlformats.org/officeDocument/2006/relationships/image" Id="rId249" Target="media/rId249.png" /><Relationship Type="http://schemas.openxmlformats.org/officeDocument/2006/relationships/image" Id="rId253" Target="media/rId253.png" /><Relationship Type="http://schemas.openxmlformats.org/officeDocument/2006/relationships/image" Id="rId257" Target="media/rId257.png" /><Relationship Type="http://schemas.openxmlformats.org/officeDocument/2006/relationships/image" Id="rId261" Target="media/rId261.png" /><Relationship Type="http://schemas.openxmlformats.org/officeDocument/2006/relationships/image" Id="rId265" Target="media/rId265.png" /><Relationship Type="http://schemas.openxmlformats.org/officeDocument/2006/relationships/image" Id="rId269" Target="media/rId269.png" /><Relationship Type="http://schemas.openxmlformats.org/officeDocument/2006/relationships/image" Id="rId43" Target="media/rId43.png" /><Relationship Type="http://schemas.openxmlformats.org/officeDocument/2006/relationships/image" Id="rId273" Target="media/rId273.png" /><Relationship Type="http://schemas.openxmlformats.org/officeDocument/2006/relationships/image" Id="rId277" Target="media/rId277.png" /><Relationship Type="http://schemas.openxmlformats.org/officeDocument/2006/relationships/image" Id="rId281" Target="media/rId281.png" /><Relationship Type="http://schemas.openxmlformats.org/officeDocument/2006/relationships/image" Id="rId285" Target="media/rId285.png" /><Relationship Type="http://schemas.openxmlformats.org/officeDocument/2006/relationships/image" Id="rId289" Target="media/rId289.png" /><Relationship Type="http://schemas.openxmlformats.org/officeDocument/2006/relationships/image" Id="rId293" Target="media/rId293.png" /><Relationship Type="http://schemas.openxmlformats.org/officeDocument/2006/relationships/image" Id="rId297" Target="media/rId297.png" /><Relationship Type="http://schemas.openxmlformats.org/officeDocument/2006/relationships/image" Id="rId301" Target="media/rId301.png" /><Relationship Type="http://schemas.openxmlformats.org/officeDocument/2006/relationships/image" Id="rId305" Target="media/rId305.png" /><Relationship Type="http://schemas.openxmlformats.org/officeDocument/2006/relationships/image" Id="rId309" Target="media/rId309.png" /><Relationship Type="http://schemas.openxmlformats.org/officeDocument/2006/relationships/image" Id="rId47" Target="media/rId47.png" /><Relationship Type="http://schemas.openxmlformats.org/officeDocument/2006/relationships/image" Id="rId313" Target="media/rId313.png" /><Relationship Type="http://schemas.openxmlformats.org/officeDocument/2006/relationships/image" Id="rId317" Target="media/rId317.png" /><Relationship Type="http://schemas.openxmlformats.org/officeDocument/2006/relationships/image" Id="rId321" Target="media/rId321.png" /><Relationship Type="http://schemas.openxmlformats.org/officeDocument/2006/relationships/image" Id="rId325" Target="media/rId325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334" Target="https://docs.julialang.org/en/v1/" TargetMode="External" /><Relationship Type="http://schemas.openxmlformats.org/officeDocument/2006/relationships/hyperlink" Id="rId332" Target="https://julialang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34" Target="https://docs.julialang.org/en/v1/" TargetMode="External" /><Relationship Type="http://schemas.openxmlformats.org/officeDocument/2006/relationships/hyperlink" Id="rId332" Target="https://julialang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Чемоданова Ангелина Александровна</dc:creator>
  <dc:language>ru-RU</dc:language>
  <cp:keywords/>
  <dcterms:created xsi:type="dcterms:W3CDTF">2025-09-16T06:37:36Z</dcterms:created>
  <dcterms:modified xsi:type="dcterms:W3CDTF">2025-09-16T06:37:36Z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Построение графиков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